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start="55" w:end="0"/>
        <w:jc w:val="start"/>
        <w:rPr>
          <w:rFonts w:ascii="Times New Roman" w:hAnsi="Times New Roman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847840" cy="641350"/>
                <wp:effectExtent l="0" t="0" r="0" b="6350"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920" cy="641520"/>
                          <a:chOff x="0" y="0"/>
                          <a:chExt cx="6847920" cy="641520"/>
                        </a:xfrm>
                      </wpg:grpSpPr>
                      <wps:wsp>
                        <wps:cNvPr id="2" name="Textbox 2"/>
                        <wps:cNvSpPr/>
                        <wps:spPr>
                          <a:xfrm>
                            <a:off x="2343240" y="0"/>
                            <a:ext cx="4504680" cy="641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76" w:after="0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564" w:end="0"/>
                                <w:jc w:val="star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KLAUZULA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OPŁATA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DODATKOWA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SPP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" name="Textbox 3"/>
                        <wps:cNvSpPr/>
                        <wps:spPr>
                          <a:xfrm>
                            <a:off x="0" y="0"/>
                            <a:ext cx="2342520" cy="641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59" w:after="0"/>
                                <w:ind w:hanging="0" w:start="107" w:end="10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Zarząd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Dróg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Miejskich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Rybniku ul. Jankowicka 41B</w:t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start="107" w:end="10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44-200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Rybnik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" style="position:absolute;margin-left:0pt;margin-top:-51.05pt;width:539.2pt;height:50.5pt" coordorigin="0,-1021" coordsize="10784,1010">
                <v:rect id="shape_0" stroked="t" o:allowincell="f" style="position:absolute;left:3690;top:-1021;width:7093;height:1009;mso-wrap-style:square;v-text-anchor:top;mso-position-vertical:top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76" w:after="0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564" w:end="0"/>
                          <w:jc w:val="star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KLAUZULA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OPŁATA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DODATKOWA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SPP</w:t>
                        </w:r>
                      </w:p>
                    </w:txbxContent>
                  </v:textbox>
                  <w10:wrap type="square"/>
                </v:rect>
                <v:rect id="shape_0" stroked="t" o:allowincell="f" style="position:absolute;left:0;top:-1021;width:3688;height:1009;mso-wrap-style:square;v-text-anchor:top;mso-position-vertical:top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before="59" w:after="0"/>
                          <w:ind w:hanging="0" w:start="107" w:end="10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Zarząd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Dróg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Miejskich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w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Rybniku ul. Jankowicka 41B</w:t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start="107" w:end="10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44-200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Rybnik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185" w:after="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le"/>
        <w:ind w:hanging="1822" w:start="3850" w:end="2169"/>
        <w:rPr/>
      </w:pPr>
      <w:r>
        <w:rPr/>
        <w:t>INFORMACJA</w:t>
      </w:r>
      <w:r>
        <w:rPr>
          <w:spacing w:val="-11"/>
        </w:rPr>
        <w:t xml:space="preserve"> </w:t>
      </w:r>
      <w:r>
        <w:rPr/>
        <w:t>DOTYCZĄCA</w:t>
      </w:r>
      <w:r>
        <w:rPr>
          <w:spacing w:val="-11"/>
        </w:rPr>
        <w:t xml:space="preserve"> </w:t>
      </w:r>
      <w:r>
        <w:rPr/>
        <w:t>PRZETWARZANIA</w:t>
      </w:r>
      <w:r>
        <w:rPr>
          <w:spacing w:val="-11"/>
        </w:rPr>
        <w:t xml:space="preserve"> </w:t>
      </w:r>
      <w:r>
        <w:rPr/>
        <w:t>DANYCH</w:t>
      </w:r>
      <w:r>
        <w:rPr>
          <w:spacing w:val="-11"/>
        </w:rPr>
        <w:t xml:space="preserve"> </w:t>
      </w:r>
      <w:r>
        <w:rPr/>
        <w:t>OSOBOWYCH –</w:t>
      </w:r>
      <w:r>
        <w:rPr>
          <w:spacing w:val="40"/>
        </w:rPr>
        <w:t xml:space="preserve"> </w:t>
      </w:r>
      <w:r>
        <w:rPr/>
        <w:t>OPŁATA DODATKOWA W SPP</w:t>
      </w:r>
    </w:p>
    <w:p>
      <w:pPr>
        <w:pStyle w:val="BodyText"/>
        <w:spacing w:before="200" w:after="0"/>
        <w:ind w:hanging="0" w:start="0" w:end="0"/>
        <w:jc w:val="start"/>
        <w:rPr>
          <w:b/>
        </w:rPr>
      </w:pPr>
      <w:r>
        <w:rPr>
          <w:b/>
        </w:rPr>
      </w:r>
    </w:p>
    <w:p>
      <w:pPr>
        <w:pStyle w:val="Title"/>
        <w:spacing w:before="1" w:after="0"/>
        <w:ind w:hanging="0" w:start="853" w:end="989"/>
        <w:jc w:val="both"/>
        <w:rPr/>
      </w:pPr>
      <w:r>
        <w:rPr/>
        <w:t>Zgodnie z art. 13 ust. 1 i ust. 2 Rozporządzenia Parlamentu Europejskiego i Rady (UE) 2016/679 z dnia 27 kwietnia 2016 r. w sprawie ochrony osób fizycznych w związku z przetwarzaniem danych osobowych i w sprawie swobodnego przepływu takich danych</w:t>
      </w:r>
      <w:r>
        <w:rPr>
          <w:spacing w:val="40"/>
        </w:rPr>
        <w:t xml:space="preserve"> </w:t>
      </w:r>
      <w:r>
        <w:rPr/>
        <w:t>oraz uchylenia dyrektywy 95/46/WE (ogólne rozporządzenie o ochronie danych)</w:t>
      </w:r>
      <w:r>
        <w:rPr>
          <w:spacing w:val="40"/>
        </w:rPr>
        <w:t xml:space="preserve"> </w:t>
      </w:r>
      <w:r>
        <w:rPr/>
        <w:t>informuję, że: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  <w:tab w:val="left" w:pos="1137" w:leader="none"/>
        </w:tabs>
        <w:spacing w:lineRule="auto" w:line="240" w:before="200" w:after="0"/>
        <w:ind w:hanging="284" w:start="1137" w:end="987"/>
        <w:jc w:val="both"/>
        <w:rPr>
          <w:sz w:val="24"/>
        </w:rPr>
      </w:pPr>
      <w:r>
        <w:rPr>
          <w:sz w:val="24"/>
        </w:rPr>
        <w:t>Administratorem</w:t>
      </w:r>
      <w:r>
        <w:rPr>
          <w:spacing w:val="40"/>
          <w:sz w:val="24"/>
        </w:rPr>
        <w:t xml:space="preserve"> </w:t>
      </w:r>
      <w:r>
        <w:rPr>
          <w:sz w:val="24"/>
        </w:rPr>
        <w:t>Pani/Pana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Zarząd</w:t>
      </w:r>
      <w:r>
        <w:rPr>
          <w:spacing w:val="40"/>
          <w:sz w:val="24"/>
        </w:rPr>
        <w:t xml:space="preserve"> </w:t>
      </w:r>
      <w:r>
        <w:rPr>
          <w:sz w:val="24"/>
        </w:rPr>
        <w:t>Dróg</w:t>
      </w:r>
      <w:r>
        <w:rPr>
          <w:spacing w:val="40"/>
          <w:sz w:val="24"/>
        </w:rPr>
        <w:t xml:space="preserve"> </w:t>
      </w:r>
      <w:r>
        <w:rPr>
          <w:sz w:val="24"/>
        </w:rPr>
        <w:t>Miejskich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13"/>
          <w:sz w:val="24"/>
        </w:rPr>
        <w:t xml:space="preserve"> </w:t>
      </w:r>
      <w:r>
        <w:rPr>
          <w:sz w:val="24"/>
        </w:rPr>
        <w:t>Rybniku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siedzibą w Rybniku, przy ul. Jankowickiej 41B, 44-200 Rybnik, adres e-mail: </w:t>
      </w:r>
      <w:hyperlink r:id="rId2">
        <w:r>
          <w:rPr>
            <w:rStyle w:val="Style9"/>
            <w:spacing w:val="-2"/>
            <w:sz w:val="24"/>
          </w:rPr>
          <w:t>sekretariat@zdm.rybnik.pl.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  <w:tab w:val="left" w:pos="1137" w:leader="none"/>
        </w:tabs>
        <w:spacing w:lineRule="auto" w:line="240" w:before="0" w:after="0"/>
        <w:ind w:hanging="284" w:start="1137" w:end="1002"/>
        <w:jc w:val="both"/>
        <w:rPr>
          <w:sz w:val="24"/>
        </w:rPr>
      </w:pPr>
      <w:r>
        <w:rPr>
          <w:sz w:val="24"/>
        </w:rPr>
        <w:t>Administrator wyzn</w:t>
      </w:r>
      <w:r>
        <w:rPr>
          <w:color w:val="000000"/>
          <w:sz w:val="24"/>
        </w:rPr>
        <w:t xml:space="preserve">aczył Inspektora Ochrony Danych, z którym można się skontaktować pod adresem e-mail: </w:t>
      </w:r>
      <w:hyperlink r:id="rId3" w:tgtFrame="_blank">
        <w:r>
          <w:rPr>
            <w:rStyle w:val="Hyperlink"/>
            <w:color w:val="000000"/>
            <w:sz w:val="24"/>
            <w:u w:val="single"/>
          </w:rPr>
          <w:t>zodo@um.rybnik.pl</w:t>
        </w:r>
      </w:hyperlink>
      <w:hyperlink r:id="rId4">
        <w:r>
          <w:rPr>
            <w:rStyle w:val="Style9"/>
            <w:color w:val="000000"/>
            <w:sz w:val="24"/>
          </w:rPr>
          <w:t>.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  <w:tab w:val="left" w:pos="1137" w:leader="none"/>
        </w:tabs>
        <w:spacing w:lineRule="auto" w:line="240" w:before="0" w:after="0"/>
        <w:ind w:hanging="284" w:start="1137" w:end="996"/>
        <w:jc w:val="both"/>
        <w:rPr>
          <w:sz w:val="24"/>
        </w:rPr>
      </w:pPr>
      <w:r>
        <w:rPr>
          <w:sz w:val="24"/>
        </w:rPr>
        <w:t>Pani/Pana</w:t>
      </w:r>
      <w:r>
        <w:rPr>
          <w:spacing w:val="15"/>
          <w:sz w:val="24"/>
        </w:rPr>
        <w:t xml:space="preserve"> </w:t>
      </w:r>
      <w:r>
        <w:rPr>
          <w:sz w:val="24"/>
        </w:rPr>
        <w:t>dane</w:t>
      </w:r>
      <w:r>
        <w:rPr>
          <w:spacing w:val="14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14"/>
          <w:sz w:val="24"/>
        </w:rPr>
        <w:t xml:space="preserve"> </w:t>
      </w:r>
      <w:r>
        <w:rPr>
          <w:sz w:val="24"/>
        </w:rPr>
        <w:t>będą</w:t>
      </w:r>
      <w:r>
        <w:rPr>
          <w:spacing w:val="14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celu</w:t>
      </w:r>
      <w:r>
        <w:rPr>
          <w:spacing w:val="14"/>
          <w:sz w:val="24"/>
        </w:rPr>
        <w:t xml:space="preserve"> </w:t>
      </w:r>
      <w:r>
        <w:rPr>
          <w:sz w:val="24"/>
        </w:rPr>
        <w:t>realizacji</w:t>
      </w:r>
      <w:r>
        <w:rPr>
          <w:spacing w:val="15"/>
          <w:sz w:val="24"/>
        </w:rPr>
        <w:t xml:space="preserve"> </w:t>
      </w:r>
      <w:r>
        <w:rPr>
          <w:sz w:val="24"/>
        </w:rPr>
        <w:t>zadania</w:t>
      </w:r>
      <w:r>
        <w:rPr>
          <w:spacing w:val="14"/>
          <w:sz w:val="24"/>
        </w:rPr>
        <w:t xml:space="preserve"> </w:t>
      </w:r>
      <w:r>
        <w:rPr>
          <w:sz w:val="24"/>
        </w:rPr>
        <w:t>polegającego</w:t>
      </w:r>
      <w:r>
        <w:rPr>
          <w:spacing w:val="14"/>
          <w:sz w:val="24"/>
        </w:rPr>
        <w:t xml:space="preserve"> </w:t>
      </w:r>
      <w:r>
        <w:rPr>
          <w:sz w:val="24"/>
        </w:rPr>
        <w:t>na</w:t>
      </w:r>
      <w:r>
        <w:rPr>
          <w:spacing w:val="14"/>
          <w:sz w:val="24"/>
        </w:rPr>
        <w:t xml:space="preserve"> </w:t>
      </w:r>
      <w:r>
        <w:rPr>
          <w:sz w:val="24"/>
        </w:rPr>
        <w:t>pobieraniu i kontrolowaniu opłat za parkowanie pojazdów samochodowych na drogach publicznych Miasta Rybnika, na podstawie art. 6 ust. 1 lit. e) RODO.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  <w:tab w:val="left" w:pos="1137" w:leader="none"/>
        </w:tabs>
        <w:spacing w:lineRule="auto" w:line="240" w:before="0" w:after="0"/>
        <w:ind w:hanging="284" w:start="1137" w:end="1000"/>
        <w:jc w:val="both"/>
        <w:rPr>
          <w:sz w:val="24"/>
        </w:rPr>
      </w:pPr>
      <w:r>
        <w:rPr>
          <w:sz w:val="24"/>
        </w:rPr>
        <w:t>W związku z przetwarzaniem danych osobowych w celach, o których mowa w pkt 3, odbiorcami danych mogą być organy władzy publicznej oraz podmioty wykonujące zadania</w:t>
      </w:r>
      <w:r>
        <w:rPr>
          <w:spacing w:val="67"/>
          <w:sz w:val="24"/>
        </w:rPr>
        <w:t xml:space="preserve"> </w:t>
      </w:r>
      <w:r>
        <w:rPr>
          <w:sz w:val="24"/>
        </w:rPr>
        <w:t>publiczne</w:t>
      </w:r>
      <w:r>
        <w:rPr>
          <w:spacing w:val="66"/>
          <w:sz w:val="24"/>
        </w:rPr>
        <w:t xml:space="preserve"> </w:t>
      </w:r>
      <w:r>
        <w:rPr>
          <w:sz w:val="24"/>
        </w:rPr>
        <w:t>lub</w:t>
      </w:r>
      <w:r>
        <w:rPr>
          <w:spacing w:val="67"/>
          <w:sz w:val="24"/>
        </w:rPr>
        <w:t xml:space="preserve"> </w:t>
      </w:r>
      <w:r>
        <w:rPr>
          <w:sz w:val="24"/>
        </w:rPr>
        <w:t>działające</w:t>
      </w:r>
      <w:r>
        <w:rPr>
          <w:spacing w:val="67"/>
          <w:sz w:val="24"/>
        </w:rPr>
        <w:t xml:space="preserve"> </w:t>
      </w:r>
      <w:r>
        <w:rPr>
          <w:sz w:val="24"/>
        </w:rPr>
        <w:t>na</w:t>
      </w:r>
      <w:r>
        <w:rPr>
          <w:spacing w:val="67"/>
          <w:sz w:val="24"/>
        </w:rPr>
        <w:t xml:space="preserve"> </w:t>
      </w:r>
      <w:r>
        <w:rPr>
          <w:sz w:val="24"/>
        </w:rPr>
        <w:t>zlecenie</w:t>
      </w:r>
      <w:r>
        <w:rPr>
          <w:spacing w:val="67"/>
          <w:sz w:val="24"/>
        </w:rPr>
        <w:t xml:space="preserve"> </w:t>
      </w:r>
      <w:r>
        <w:rPr>
          <w:sz w:val="24"/>
        </w:rPr>
        <w:t>organów</w:t>
      </w:r>
      <w:r>
        <w:rPr>
          <w:spacing w:val="67"/>
          <w:sz w:val="24"/>
        </w:rPr>
        <w:t xml:space="preserve"> </w:t>
      </w:r>
      <w:r>
        <w:rPr>
          <w:sz w:val="24"/>
        </w:rPr>
        <w:t>władzy</w:t>
      </w:r>
      <w:r>
        <w:rPr>
          <w:spacing w:val="67"/>
          <w:sz w:val="24"/>
        </w:rPr>
        <w:t xml:space="preserve"> </w:t>
      </w:r>
      <w:r>
        <w:rPr>
          <w:sz w:val="24"/>
        </w:rPr>
        <w:t>publicznej,</w:t>
      </w:r>
      <w:r>
        <w:rPr>
          <w:spacing w:val="67"/>
          <w:sz w:val="24"/>
        </w:rPr>
        <w:t xml:space="preserve"> </w:t>
      </w:r>
      <w:r>
        <w:rPr>
          <w:sz w:val="24"/>
        </w:rPr>
        <w:t>w</w:t>
      </w:r>
      <w:r>
        <w:rPr>
          <w:spacing w:val="67"/>
          <w:sz w:val="24"/>
        </w:rPr>
        <w:t xml:space="preserve"> </w:t>
      </w:r>
      <w:r>
        <w:rPr>
          <w:sz w:val="24"/>
        </w:rPr>
        <w:t>zakresie 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celach, które wynikają z przepisów powszechnie obowiązującego prawa, a także właściwe Urzędy Skarbowe oraz Urząd Miasta Rybnika - jako organy egzekucyjne.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  <w:tab w:val="left" w:pos="1137" w:leader="none"/>
        </w:tabs>
        <w:spacing w:lineRule="auto" w:line="240" w:before="0" w:after="0"/>
        <w:ind w:hanging="284" w:start="1137" w:end="1000"/>
        <w:jc w:val="both"/>
        <w:rPr>
          <w:sz w:val="24"/>
        </w:rPr>
      </w:pPr>
      <w:r>
        <w:rPr>
          <w:sz w:val="24"/>
        </w:rPr>
        <w:t>Pani/Pana dane osobowe przetwarzane będą przez okres niezbędny do realizacji celu, dla którego zostały zebrane lub w okresie wskazanym przepisami prawa. Po spełnieniu celu, dla</w:t>
      </w:r>
      <w:r>
        <w:rPr>
          <w:spacing w:val="40"/>
          <w:sz w:val="24"/>
        </w:rPr>
        <w:t xml:space="preserve"> </w:t>
      </w:r>
      <w:r>
        <w:rPr>
          <w:sz w:val="24"/>
        </w:rPr>
        <w:t>którego</w:t>
      </w:r>
      <w:r>
        <w:rPr>
          <w:spacing w:val="40"/>
          <w:sz w:val="24"/>
        </w:rPr>
        <w:t xml:space="preserve"> </w:t>
      </w:r>
      <w:r>
        <w:rPr>
          <w:sz w:val="24"/>
        </w:rPr>
        <w:t>Pani/Pana</w:t>
      </w:r>
      <w:r>
        <w:rPr>
          <w:spacing w:val="40"/>
          <w:sz w:val="24"/>
        </w:rPr>
        <w:t xml:space="preserve"> </w:t>
      </w:r>
      <w:r>
        <w:rPr>
          <w:sz w:val="24"/>
        </w:rPr>
        <w:t>dane</w:t>
      </w:r>
      <w:r>
        <w:rPr>
          <w:spacing w:val="40"/>
          <w:sz w:val="24"/>
        </w:rPr>
        <w:t xml:space="preserve"> </w:t>
      </w:r>
      <w:r>
        <w:rPr>
          <w:sz w:val="24"/>
        </w:rPr>
        <w:t>zostały</w:t>
      </w:r>
      <w:r>
        <w:rPr>
          <w:spacing w:val="40"/>
          <w:sz w:val="24"/>
        </w:rPr>
        <w:t xml:space="preserve"> </w:t>
      </w:r>
      <w:r>
        <w:rPr>
          <w:sz w:val="24"/>
        </w:rPr>
        <w:t>zebrane,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one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przechowywane</w:t>
      </w:r>
      <w:r>
        <w:rPr>
          <w:spacing w:val="40"/>
          <w:sz w:val="24"/>
        </w:rPr>
        <w:t xml:space="preserve"> </w:t>
      </w:r>
      <w:r>
        <w:rPr>
          <w:sz w:val="24"/>
        </w:rPr>
        <w:t>jedynie</w:t>
      </w:r>
      <w:r>
        <w:rPr>
          <w:spacing w:val="40"/>
          <w:sz w:val="24"/>
        </w:rPr>
        <w:t xml:space="preserve"> </w:t>
      </w:r>
      <w:r>
        <w:rPr>
          <w:sz w:val="24"/>
        </w:rPr>
        <w:t>w celach archiwalnych.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  <w:tab w:val="left" w:pos="1137" w:leader="none"/>
        </w:tabs>
        <w:spacing w:lineRule="auto" w:line="240" w:before="0" w:after="0"/>
        <w:ind w:hanging="284" w:start="1137" w:end="994"/>
        <w:jc w:val="both"/>
        <w:rPr>
          <w:sz w:val="24"/>
        </w:rPr>
      </w:pPr>
      <w:r>
        <w:rPr>
          <w:sz w:val="24"/>
        </w:rPr>
        <w:t>Posiada</w:t>
      </w:r>
      <w:r>
        <w:rPr>
          <w:spacing w:val="-4"/>
          <w:sz w:val="24"/>
        </w:rPr>
        <w:t xml:space="preserve"> </w:t>
      </w:r>
      <w:r>
        <w:rPr>
          <w:sz w:val="24"/>
        </w:rPr>
        <w:t>Pani/Pan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żądania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Administratora</w:t>
      </w:r>
      <w:r>
        <w:rPr>
          <w:spacing w:val="-4"/>
          <w:sz w:val="24"/>
        </w:rPr>
        <w:t xml:space="preserve"> </w:t>
      </w:r>
      <w:r>
        <w:rPr>
          <w:sz w:val="24"/>
        </w:rPr>
        <w:t>dostępu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osobowych,</w:t>
      </w:r>
      <w:r>
        <w:rPr>
          <w:spacing w:val="-4"/>
          <w:sz w:val="24"/>
        </w:rPr>
        <w:t xml:space="preserve"> </w:t>
      </w:r>
      <w:r>
        <w:rPr>
          <w:sz w:val="24"/>
        </w:rPr>
        <w:t>ich sprostowania, usunięcia lub ograniczenia przetwarzania, wniesienia sprzeciwu wobec przetwarzania, przenoszenia danych – w zakresie, w jakim zezwalają na to aktualne przepisy prawa.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  <w:tab w:val="left" w:pos="1137" w:leader="none"/>
        </w:tabs>
        <w:spacing w:lineRule="auto" w:line="240" w:before="0" w:after="0"/>
        <w:ind w:hanging="284" w:start="1137" w:end="987"/>
        <w:jc w:val="both"/>
        <w:rPr>
          <w:sz w:val="24"/>
        </w:rPr>
      </w:pPr>
      <w:r>
        <w:rPr>
          <w:sz w:val="24"/>
        </w:rPr>
        <w:t>W przypadku stwierdzenia naruszenia przepisów o ochronie danych osobowych z dnia 27 kwietnia 2016 r. (RODO) przysługuje Pani/Panu prawo wniesienia skargi do organu nadzorczego,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którym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Prezes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Urzędu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Ochrony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Osobowych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siedzibą w Warszawie.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  <w:tab w:val="left" w:pos="1137" w:leader="none"/>
        </w:tabs>
        <w:spacing w:lineRule="auto" w:line="240" w:before="0" w:after="0"/>
        <w:ind w:hanging="284" w:start="1137" w:end="1001"/>
        <w:jc w:val="both"/>
        <w:rPr>
          <w:sz w:val="24"/>
        </w:rPr>
      </w:pPr>
      <w:r>
        <w:rPr>
          <w:sz w:val="24"/>
        </w:rPr>
        <w:t>Dane osobowe nie będą przetwarzane w sposób zautomatyzowany i nie będą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profilowane.</w:t>
      </w:r>
    </w:p>
    <w:sectPr>
      <w:type w:val="nextPage"/>
      <w:pgSz w:w="11906" w:h="16838"/>
      <w:pgMar w:left="566" w:right="425" w:gutter="0" w:header="0" w:top="7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1137" w:hanging="284"/>
      </w:pPr>
      <w:rPr>
        <w:rFonts w:ascii="Calibri" w:hAnsi="Calibri" w:eastAsia="Calibri" w:cs="Calibri"/>
        <w:b w:val="false"/>
        <w:bCs w:val="false"/>
        <w:i w:val="false"/>
        <w:iCs w:val="false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117" w:hanging="284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3095" w:hanging="28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4072" w:hanging="28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050" w:hanging="28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027" w:hanging="28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005" w:hanging="28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982" w:hanging="28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960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hanging="284" w:start="1137"/>
      <w:jc w:val="both"/>
    </w:pPr>
    <w:rPr>
      <w:rFonts w:ascii="Calibri" w:hAnsi="Calibri" w:eastAsia="Calibri" w:cs="Calibri"/>
      <w:sz w:val="24"/>
      <w:szCs w:val="24"/>
      <w:lang w:val="pl-PL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hanging="1822" w:start="853" w:end="989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hanging="284" w:start="1137" w:end="987"/>
      <w:jc w:val="both"/>
    </w:pPr>
    <w:rPr>
      <w:rFonts w:ascii="Calibri" w:hAnsi="Calibri" w:eastAsia="Calibri" w:cs="Calibri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zdm.rybnik.pl" TargetMode="External"/><Relationship Id="rId3" Type="http://schemas.openxmlformats.org/officeDocument/2006/relationships/hyperlink" Target="mailto:zodo@um.rybnik.pl" TargetMode="External"/><Relationship Id="rId4" Type="http://schemas.openxmlformats.org/officeDocument/2006/relationships/hyperlink" Target="mailto:zarzad@kwiecienipartnerzy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LibreOffice/25.8.5.2$Windows_X86_64 LibreOffice_project/9c8b85f387cc00a89945a79c9e6239f32e450ac2</Application>
  <AppVersion>15.0000</AppVersion>
  <Pages>1</Pages>
  <Words>328</Words>
  <Characters>2012</Characters>
  <CharactersWithSpaces>2321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2026-04-13T10:49:28Z</dcterms:created>
  <dc:creator>Barbara</dc:creator>
  <dc:description/>
  <dc:language>pl-PL</dc:language>
  <cp:lastModifiedBy/>
  <dcterms:modified xsi:type="dcterms:W3CDTF">2026-04-13T12:49:43Z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2025-12-10T00:00:00Z</vt:filetime>
  </property>
  <property fmtid="{D5CDD505-2E9C-101B-9397-08002B2CF9AE}" pid="5" name="Producer">
    <vt:lpwstr>LibreOffice 25.2.7.2 (X86_64) / LibreOffice Community</vt:lpwstr>
  </property>
</Properties>
</file>